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587A"/>
          <w:sz w:val="18"/>
        </w:rPr>
        <w:t>ASSODOLAB  |  FORMAZIONE SCUOLA-LAVORO</w:t>
      </w:r>
    </w:p>
    <w:p>
      <w:pPr>
        <w:pStyle w:val="Title"/>
      </w:pPr>
      <w:r>
        <w:t>Scheda progetto formativo individuale</w:t>
      </w:r>
    </w:p>
    <w:p>
      <w:pPr>
        <w:pStyle w:val="Subtitle"/>
      </w:pPr>
      <w:r>
        <w:t>Modello operativo compilabile – A.S. 2026/2027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</w:tcPr>
          <w:p>
            <w:r>
              <w:t>Campo</w:t>
            </w:r>
          </w:p>
        </w:tc>
        <w:tc>
          <w:tcPr>
            <w:tcW w:type="dxa" w:w="4901"/>
          </w:tcPr>
          <w:p>
            <w:r>
              <w:t>Da compilare</w:t>
            </w:r>
          </w:p>
        </w:tc>
      </w:tr>
      <w:tr>
        <w:tc>
          <w:tcPr>
            <w:tcW w:type="dxa" w:w="4901"/>
          </w:tcPr>
          <w:p>
            <w:r>
              <w:t>Istituto scolastico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Indirizzo di studio e classe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Codice studente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Corso ASSODOLAB / codice / ISBN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Tutor scolastico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Tutor ASSODOLAB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Periodo di svolgimento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Ore programmate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Competenze attese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Videolezioni e attività applicative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Project work / elaborato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Modalità di verifica e valutazione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  <w:tr>
        <w:tc>
          <w:tcPr>
            <w:tcW w:type="dxa" w:w="4901"/>
          </w:tcPr>
          <w:p>
            <w:r>
              <w:t>Adattamenti e misure di accessibilità</w:t>
            </w:r>
          </w:p>
        </w:tc>
        <w:tc>
          <w:tcPr>
            <w:tcW w:type="dxa" w:w="4901"/>
          </w:tcPr>
          <w:p>
            <w:r>
              <w:t>.....................................................................</w:t>
            </w:r>
          </w:p>
        </w:tc>
      </w:tr>
    </w:tbl>
    <w:p/>
    <w:p>
      <w:r>
        <w:t>Il progetto formativo e le ore devono essere condivisi e approvati dall’istituto scolastico.</w:t>
      </w:r>
    </w:p>
    <w:p>
      <w:pPr>
        <w:pStyle w:val="Caption"/>
      </w:pPr>
      <w:r>
        <w:t>ASSODOLAB · Via Cavour, 76 · 76015 Trinitapoli (BT) · agostino.delbuono@assodolab.it</w:t>
      </w:r>
    </w:p>
    <w:sectPr w:rsidR="00FC693F" w:rsidRPr="0006063C" w:rsidSect="00034616">
      <w:pgSz w:w="12240" w:h="15840"/>
      <w:pgMar w:top="1162" w:right="1219" w:bottom="1077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324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